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10.900,00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motoboy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1 promissórias no valor de R$: 11040.00 a vencer no dia 10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5.450,00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renavan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