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CARLOS WASCHBURGER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495.596.130-49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AXY0123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JH2PC40958M100411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 DOS LIMAS 500 TERCEIRA DERIV EST P BUTIA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TERCEIRA DERIV EST P BUTIA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BUTIA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96750000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CARLOS WASCHBURGER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