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MATEO FRANCO GIRALDO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713.351.161-41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F029216M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IWN6315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9C6KE1940F0046284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 FACTOR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MATEO FRANCO GIRALDO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24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