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LUCCAS ISMAEL FERREIRA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034.737.470-09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2105681056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QIL7H33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9C2MC4410GR100833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ABS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Quaraí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LUCCAS ISMAEL FERREIRA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