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DENIS NARDON NUNES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848.056.760-00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2114816404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IZC2G57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9C2KC2200KR035481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Loteamento Vila Rica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94070400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DENIS NARDON NUNES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