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ANDRES MAURICIO RUIZ AGUDELO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718.008.634-70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AV126435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RLO8I02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9C2KD0810NR169408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NXR160 BROS ESDD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ANDRES MAURICIO RUIZ AGUDELO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