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GABRI DOS SANTOS FONTOURA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017.640.340-07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5095918561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ITD6G44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9C6KG0460C0067245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CC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GABRI DOS SANTOS FONTOURA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