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PEDRO FRIC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600.293.860-55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2130743905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JAI4C11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9C2ND1120MR000114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Maranhão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PEDRO FRIC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