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JESUS DANIEL GONZALEZ DIAZ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707.897.772-66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0546118CRTA RR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INQ3B95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93HGD17407Z122261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Afonso Pena BL 5 APT 104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JESUS DANIEL GONZALEZ DIAZ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