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ERI IURLAN SANTOS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036.425.620-60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9112222691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IZQ1H46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9C2PC4820KR110599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500F ABS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Rio dos Sinos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ERI IURLAN SANTOS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12 de dezembro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