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ELDER NICOLAS DA SILVA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Quadra DD Dois Setor dois apt 104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92440152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112.778.459-56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6956000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9911-27919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DESIGNER GRAFICO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CG150 START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IWQ4759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1054730722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9C2KC1670FR207395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ELDER NICOLAS DA SILVA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20 de fevereiro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