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TONI ANGELE TREIB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Epitácio Pessoa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92130340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473.084.510-20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1037798426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9831-21646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Metalurgico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KFV6I56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00206350015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KMHDC51EAAU239753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TONI ANGELE TREIB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eacc570742994792" /></Relationships>
</file>