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8"/>
          <w:shd w:fill="auto" w:val="clear"/>
        </w:rPr>
        <w:t xml:space="preserve">PROCURAÇÃO</w:t>
      </w:r>
    </w:p>
    <w:p>
      <w:pPr>
        <w:spacing w:before="0" w:after="160" w:line="259"/>
        <w:ind w:right="0" w:left="0" w:firstLine="0"/>
        <w:jc w:val="left"/>
        <w:rPr>
          <w:rFonts w:ascii="Arial" w:hAnsi="Arial" w:cs="Arial" w:eastAsia="Arial"/>
          <w:color w:val="auto"/>
          <w:spacing w:val="0"/>
          <w:position w:val="0"/>
          <w:sz w:val="16"/>
          <w:shd w:fill="auto" w:val="clear"/>
        </w:rPr>
      </w:pPr>
    </w:p>
    <w:p>
      <w:pPr>
        <w:spacing w:before="0" w:after="16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Pelo presente documento particular de procuração eu: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DEISE GALVAO MOREIRA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ONZE DE ABRIL</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254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CEP: </w:t>
      </w:r>
      <w:r>
        <w:rPr>
          <w:rFonts w:ascii="Arial" w:hAnsi="Arial" w:cs="Arial" w:eastAsia="Arial"/>
          <w:color w:val="auto"/>
          <w:spacing w:val="0"/>
          <w:position w:val="0"/>
          <w:sz w:val="18"/>
          <w:shd w:fill="auto" w:val="clear"/>
        </w:rPr>
        <w:t>92480000</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Nova Santa Rita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BERTO CIRIO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000.941.170-47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6093032289</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9965-05751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ANALISTA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Nomeio e constituo meu bastante procurador o senhor:</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Nome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Geovane Conde Vargas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Endereço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Rua Venâncio Aires</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Número: </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2400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Bairro: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Niterói</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CPF</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53487850087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RG</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1049425034</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Fone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(51) 3475-3333</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Profissão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Comerciante</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Nacionalidade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brasileiro</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w:t>
      </w:r>
    </w:p>
    <w:p>
      <w:pPr>
        <w:tabs>
          <w:tab w:val="left" w:pos="8670" w:leader="none"/>
        </w:tabs>
        <w:spacing w:before="0" w:after="0" w:line="259"/>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Para o fim especial de vender a quem quiser e pelo preço que ajustar um(a) </w:t>
      </w:r>
      <w:r>
        <w:rPr>
          <w:rFonts w:ascii="Arial" w:hAnsi="Arial" w:cs="Arial" w:eastAsia="Arial"/>
          <w:b/>
          <w:color w:val="auto"/>
          <w:spacing w:val="0"/>
          <w:position w:val="0"/>
          <w:sz w:val="20"/>
          <w:shd w:fill="auto" w:val="clear"/>
        </w:rPr>
        <w:t>AUTOMÓVEL</w:t>
      </w:r>
      <w:r>
        <w:rPr>
          <w:rFonts w:ascii="Arial" w:hAnsi="Arial" w:cs="Arial" w:eastAsia="Arial"/>
          <w:b/>
          <w:color w:val="auto"/>
          <w:spacing w:val="0"/>
          <w:position w:val="0"/>
          <w:sz w:val="20"/>
          <w:shd w:fill="auto" w:val="clear"/>
        </w:rPr>
        <w:t xml:space="preserve">: </w:t>
        <w:tab/>
      </w:r>
    </w:p>
    <w:p>
      <w:pPr>
        <w:tabs>
          <w:tab w:val="left" w:pos="8670" w:leader="none"/>
        </w:tabs>
        <w:spacing w:before="0" w:after="0" w:line="259"/>
        <w:ind w:right="0" w:left="0" w:firstLine="0"/>
        <w:jc w:val="left"/>
        <w:rPr>
          <w:rFonts w:ascii="Arial" w:hAnsi="Arial" w:cs="Arial" w:eastAsia="Arial"/>
          <w:color w:val="auto"/>
          <w:spacing w:val="0"/>
          <w:position w:val="0"/>
          <w:sz w:val="18"/>
          <w:shd w:fill="auto" w:val="clear"/>
        </w:rPr>
      </w:pP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Marca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VOLKSWAGEN</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POLO MCA</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Cor</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BRANCA</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Placa</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IZS1D32</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Cilindros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04</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Ano/Modelo</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2019</w:t>
      </w:r>
      <w:r>
        <w:rPr>
          <w:rFonts w:ascii="Arial" w:hAnsi="Arial" w:cs="Arial" w:eastAsia="Arial"/>
          <w:color w:val="auto"/>
          <w:spacing w:val="0"/>
          <w:position w:val="0"/>
          <w:sz w:val="18"/>
          <w:shd w:fill="auto" w:val="clear"/>
        </w:rPr>
        <w:t xml:space="preserve"> / </w:t>
      </w:r>
      <w:r>
        <w:rPr>
          <w:rFonts w:ascii="Arial" w:hAnsi="Arial" w:cs="Arial" w:eastAsia="Arial"/>
          <w:color w:val="auto"/>
          <w:spacing w:val="0"/>
          <w:position w:val="0"/>
          <w:sz w:val="18"/>
          <w:shd w:fill="auto" w:val="clear"/>
        </w:rPr>
        <w:t>2020</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HP: </w:t>
      </w:r>
      <w:r>
        <w:rPr>
          <w:rFonts w:ascii="Arial" w:hAnsi="Arial" w:cs="Arial" w:eastAsia="Arial"/>
          <w:color w:val="auto"/>
          <w:spacing w:val="0"/>
          <w:position w:val="0"/>
          <w:sz w:val="18"/>
          <w:shd w:fill="auto" w:val="clear"/>
        </w:rPr>
        <w:t>84cv</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Código RENAVAM</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1213436521</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Chassi</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9BWAG5BZ4LP082597</w:t>
      </w:r>
      <w:r>
        <w:rPr>
          <w:rFonts w:ascii="Arial" w:hAnsi="Arial" w:cs="Arial" w:eastAsia="Arial"/>
          <w:color w:val="auto"/>
          <w:spacing w:val="0"/>
          <w:position w:val="0"/>
          <w:sz w:val="18"/>
          <w:shd w:fill="auto" w:val="clear"/>
        </w:rPr>
        <w:t xml:space="preserve"> </w:t>
      </w:r>
    </w:p>
    <w:p>
      <w:pPr>
        <w:spacing w:before="0" w:after="0" w:line="259"/>
        <w:ind w:right="0" w:left="0" w:firstLine="0"/>
        <w:jc w:val="left"/>
        <w:rPr>
          <w:rFonts w:ascii="Arial" w:hAnsi="Arial" w:cs="Arial" w:eastAsia="Arial"/>
          <w:color w:val="auto"/>
          <w:spacing w:val="0"/>
          <w:position w:val="0"/>
          <w:sz w:val="18"/>
          <w:shd w:fill="auto" w:val="clear"/>
        </w:rPr>
      </w:pPr>
    </w:p>
    <w:p>
      <w:pPr>
        <w:spacing w:before="0" w:after="160" w:line="259"/>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Emplacado na delegacia de trânsito de: </w:t>
      </w:r>
      <w:r>
        <w:rPr>
          <w:rFonts w:ascii="Arial" w:hAnsi="Arial" w:cs="Arial" w:eastAsia="Arial"/>
          <w:color w:val="auto"/>
          <w:spacing w:val="0"/>
          <w:position w:val="0"/>
          <w:sz w:val="18"/>
          <w:shd w:fill="auto" w:val="clear"/>
        </w:rPr>
        <w:t>CANOAS/RS</w:t>
      </w:r>
      <w:r>
        <w:rPr>
          <w:rFonts w:ascii="Arial" w:hAnsi="Arial" w:cs="Arial" w:eastAsia="Arial"/>
          <w:color w:val="auto"/>
          <w:spacing w:val="0"/>
          <w:position w:val="0"/>
          <w:sz w:val="18"/>
          <w:shd w:fill="auto" w:val="clear"/>
        </w:rPr>
        <w:t xml:space="preserve"> procuração outorgada em causa própria na forma do artigo 685 código civil brasileiro, podendo transferir para si próprio ou para terceiros, junto ao estado do Rio Grande do Sul, para tanto usar os poderes AD judicial Et extra, assinar requerimento e termos de transferência, endosso de documentação, alienar fiduciariamente, firmar contrato de reserva de domínio para si ou terceiros, assinar liberação de reserva de domínio, tirar </w:t>
      </w:r>
      <w:r>
        <w:rPr>
          <w:rFonts w:ascii="Arial" w:hAnsi="Arial" w:cs="Arial" w:eastAsia="Arial"/>
          <w:color w:val="auto"/>
          <w:spacing w:val="0"/>
          <w:position w:val="0"/>
          <w:sz w:val="18"/>
          <w:shd w:fill="auto" w:val="clear"/>
        </w:rPr>
        <w:t xml:space="preserve">2 via do CRV e CRVL, solicitar ATPV-E, e alterar o endereço de postagem, alterar as características do veículo,</w:t>
      </w:r>
      <w:r>
        <w:rPr>
          <w:rFonts w:ascii="Arial" w:hAnsi="Arial" w:cs="Arial" w:eastAsia="Arial"/>
          <w:color w:val="auto"/>
          <w:spacing w:val="0"/>
          <w:position w:val="0"/>
          <w:sz w:val="18"/>
          <w:shd w:fill="auto" w:val="clear"/>
        </w:rPr>
        <w:t xml:space="preserve"> usar o veículo em apreço em qualquer parte do território nacional ou estrangeiro. Praticar enfim os mais amplos e ilimitados poderes para fiel cumprimento deste mandato, podendo ainda substabelecer, com ou sem reserva de poderes. Sendo esta irrevogável e irretratável. Podendo ainda proceder a retirado do veículo retido em depósito, recolher guias e encaminhar liberação junto ao CRDD, com aplos poderes para tal.</w:t>
      </w:r>
    </w:p>
    <w:p>
      <w:pPr>
        <w:spacing w:before="0" w:after="160" w:line="259"/>
        <w:ind w:right="0" w:left="0" w:firstLine="0"/>
        <w:jc w:val="both"/>
        <w:rPr>
          <w:rFonts w:ascii="Arial" w:hAnsi="Arial" w:cs="Arial" w:eastAsia="Arial"/>
          <w:color w:val="auto"/>
          <w:spacing w:val="0"/>
          <w:position w:val="0"/>
          <w:sz w:val="18"/>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16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DEISE GALVAO MOREIRA</w:t>
      </w:r>
    </w:p>
    <w:p>
      <w:pPr>
        <w:spacing w:before="0" w:after="160" w:line="259"/>
        <w:ind w:right="0" w:left="0" w:firstLine="0"/>
        <w:jc w:val="center"/>
        <w:rPr>
          <w:rFonts w:ascii="Arial" w:hAnsi="Arial" w:cs="Arial" w:eastAsia="Arial"/>
          <w:color w:val="auto"/>
          <w:spacing w:val="0"/>
          <w:position w:val="0"/>
          <w:sz w:val="18"/>
          <w:shd w:fill="auto" w:val="clear"/>
        </w:rPr>
      </w:pPr>
    </w:p>
    <w:p>
      <w:pPr>
        <w:spacing w:before="0" w:after="0" w:line="259"/>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Canoas</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segunda-feira, 12 de agosto de 2024</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1751fc2e3eb64a40" /></Relationships>
</file>