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CORREA DOS REIS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Pedrito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860.954.470-20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2121352096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9934-02887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MFW4I17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00173306772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9C2PC42109R501470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CORREA DOS REIS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23 de abril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