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4.000,00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proofErr w:type="spellStart"/>
      <w:proofErr w:type="spellEnd"/>
      <w:r>
        <w:rPr>
          <w:b/>
          <w:lang w:val="pt-BR"/>
        </w:rPr>
        <w:t>quatro mil reais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YBR 125 FACTOR K1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YBR 125 FACTOR K1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9C6KE1950F0043148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10CV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IWK8715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GILSON MAURO SAUCEDO MORAES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11 de fevereiro de 2019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