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CB500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CB500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9C2PC32001R003872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54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IKE9232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RICARDO CORREA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março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