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6.000,00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CG 160 FAN ESDI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160 FAN ESDI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9C2KC2200HR44504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2017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2017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15cv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IXW3406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RONALD STIVENTH ARIAS CARBALHO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12 de abril de 2019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