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FAZER250 BLUEFLEX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FAZER250 BLUEFLEX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9C6KGO490E0010048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2013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2014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20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IVA5C14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UBIRAJARA SIMOES MAZULLO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24 de outubro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