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ASX AWD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MITSUBISHI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ASX AWD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93XATGA2WJCH33983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170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IXZ3J19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DANIEL CORREA DA COSTA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julho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