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quatro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9C2JC41109R078511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86609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IQH8451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EDIMAR KOCH PIRES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30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