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CB600F HORNET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9C2PC36007R005273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IOL2771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NICOLAS GUERREIRO GONÇALVES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