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 1.0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9BWAA05W99T048080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IOW1162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EDIMAR CARLOS CEZAR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31 de julho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