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 FACTOR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9C6KE1940G0053991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26600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IXA9564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CASSIA JULIANE CARPES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março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