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VERSA SL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3N1CN7AD9DL825832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FAK1E71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MATHEUS BITTENCOURT FLORES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