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9C2KC2200GR030474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QHT3H91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GUILHERME DA ROSA PIONER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março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