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HENRIQUE FLORES SOARES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025.877.450-98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1105092322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9910-42357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henriquehipercred@hotmail.com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Avenida do Nazario   BL A APT  103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898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92035000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FAN ESI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9C2KC1670CR533581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00461958830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ISZ7228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19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19/10/2018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19/11/2018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19 de setembro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HENRIQUE FLORES SOARES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