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MEF0922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CORSA HATCH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CHEVROLET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2004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2004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5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RODRIGO REINALDO CORDEIRO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