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WILSON BIRRAI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9031323646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368.391.830-68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9982-34697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costa do pinheiro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Chuvisca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96193000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 ECONOMY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IQY5766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9BD17164LB5656126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CHUVISCA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00224743880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11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WILSON BIRRAI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