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1.0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NYF5624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9BWAA05U3DP040010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00468527540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EDSON ANTONIO DORNELLAS DE ABREU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13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