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16V PLUS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HXF8820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9BWCA05XX1T018060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00746181566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RAFAEL OSTERBERG BRATZ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28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