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MI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IGJ8331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9BWZZZ377VT109810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677314639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DIEGO TAVARES E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30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