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12.000,00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doze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WEEK ADV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IKK2993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9BD17309824043212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00772397600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JOAO ELEUR BARBOSA FAGUNDES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4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