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07.158.886/0001-45</w:t>
      </w:r>
      <w:r>
        <w:rPr>
          <w:sz w:val="24"/>
        </w:rPr>
        <w:t xml:space="preserve">, residente à </w:t>
      </w:r>
      <w:r>
        <w:rPr>
          <w:sz w:val="24"/>
        </w:rPr>
        <w:t>Avenida Senador Salgado Filho de 6865/6866 a 9228/9229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JOAO CARLOS MELO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Viamão</w:t>
      </w:r>
      <w:r>
        <w:t xml:space="preserve">, </w:t>
      </w:r>
      <w:proofErr w:type="spellStart"/>
      <w:proofErr w:type="spellEnd"/>
      <w:r>
        <w:t>segunda-feira, 24 de setembro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