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HB20S 1.6M CONFO</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2014</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CINZA</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30000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9BHBG41DAFP304458</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proofErr w:type="spellStart"/>
      <w:proofErr w:type="spellEnd"/>
      <w:r>
        <w:rPr>
          <w:rFonts w:ascii="Times New Roman" w:hAnsi="Times New Roman" w:cs="Times New Roman"/>
          <w:sz w:val="24"/>
        </w:rPr>
        <w:t>Portão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quarta-feira, 1 de agosto de 2018</w:t>
      </w:r>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